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A96B" w14:textId="77777777" w:rsidR="00C97A9B" w:rsidRDefault="00C97A9B" w:rsidP="00C97A9B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3EA01CC9" w14:textId="77777777" w:rsidR="00C97A9B" w:rsidRDefault="00C97A9B" w:rsidP="00C97A9B">
      <w:pPr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07789517" w14:textId="77777777" w:rsidR="00051106" w:rsidRDefault="00FC7DD4">
      <w:pPr>
        <w:spacing w:before="240"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Seleção de Programa de Pós-graduação</w:t>
      </w:r>
    </w:p>
    <w:p w14:paraId="37FC4914" w14:textId="77777777" w:rsidR="00051106" w:rsidRDefault="00FC7DD4">
      <w:pPr>
        <w:spacing w:before="240" w:after="0" w:line="276" w:lineRule="auto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Edital PPCSA/FAMED/UFU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nº 10/2023</w:t>
      </w:r>
    </w:p>
    <w:p w14:paraId="648C672B" w14:textId="77777777" w:rsidR="00051106" w:rsidRDefault="00FC7DD4">
      <w:pPr>
        <w:spacing w:before="240"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5F16BD8" w14:textId="2673767E" w:rsidR="00051106" w:rsidRDefault="00FC7DD4">
      <w:pPr>
        <w:spacing w:before="240"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Edital de abertura das inscrições e do processo de seleção de alunos TURMA 2024/1 para ingresso no Programa de Pós-Graduação em Ciências da Saúde (PPCSA)</w:t>
      </w:r>
    </w:p>
    <w:p w14:paraId="2BB58B22" w14:textId="095BEBD8" w:rsidR="00051106" w:rsidRDefault="00FC7DD4">
      <w:pPr>
        <w:spacing w:before="240"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14:paraId="6EA75B75" w14:textId="77777777" w:rsidR="00051106" w:rsidRDefault="00FC7DD4">
      <w:pPr>
        <w:spacing w:before="240"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V</w:t>
      </w:r>
    </w:p>
    <w:p w14:paraId="256C9BFB" w14:textId="77777777" w:rsidR="00051106" w:rsidRDefault="00FC7DD4">
      <w:pPr>
        <w:spacing w:before="240" w:after="0" w:line="276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2AD0DEC2" w14:textId="77777777" w:rsidR="00051106" w:rsidRDefault="00FC7DD4">
      <w:pPr>
        <w:spacing w:before="240" w:after="0" w:line="276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Análise do </w:t>
      </w:r>
      <w:r>
        <w:rPr>
          <w:rFonts w:ascii="Cambria" w:eastAsia="Cambria" w:hAnsi="Cambria" w:cs="Cambria"/>
          <w:b/>
          <w:i/>
          <w:sz w:val="24"/>
          <w:szCs w:val="24"/>
        </w:rPr>
        <w:t>Curriculum Vitae</w:t>
      </w:r>
    </w:p>
    <w:p w14:paraId="29FE75B2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21F5F081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DISCENTE:                                                                                                                                                  </w:t>
      </w:r>
    </w:p>
    <w:p w14:paraId="7318393C" w14:textId="5B6B1C28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☐</w:t>
      </w:r>
      <w:r>
        <w:rPr>
          <w:rFonts w:ascii="Cambria" w:eastAsia="Cambria" w:hAnsi="Cambria" w:cs="Cambria"/>
          <w:b/>
          <w:sz w:val="24"/>
          <w:szCs w:val="24"/>
        </w:rPr>
        <w:t xml:space="preserve"> MESTRADO ACADÊMICO   </w:t>
      </w:r>
      <w:r>
        <w:rPr>
          <w:rFonts w:ascii="Arial" w:eastAsia="Arial" w:hAnsi="Arial" w:cs="Arial"/>
          <w:b/>
          <w:sz w:val="24"/>
          <w:szCs w:val="24"/>
        </w:rPr>
        <w:t>☐</w:t>
      </w:r>
      <w:r w:rsidR="00B9078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MESTRADO PROFISSIONAL  </w:t>
      </w:r>
      <w:r>
        <w:rPr>
          <w:rFonts w:ascii="Arial" w:eastAsia="Arial" w:hAnsi="Arial" w:cs="Arial"/>
          <w:b/>
          <w:sz w:val="24"/>
          <w:szCs w:val="24"/>
        </w:rPr>
        <w:t>☐</w:t>
      </w:r>
      <w:r>
        <w:rPr>
          <w:rFonts w:ascii="Cambria" w:eastAsia="Cambria" w:hAnsi="Cambria" w:cs="Cambria"/>
          <w:b/>
          <w:sz w:val="24"/>
          <w:szCs w:val="24"/>
        </w:rPr>
        <w:t xml:space="preserve"> DOUTORADO</w:t>
      </w:r>
    </w:p>
    <w:p w14:paraId="0358B1BB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7CA6FB04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*PARA OS MESTRADOS ACADÊMICO, PROFISSIONAL E PARA O DOUTORADO A ANÁLISE DOS CRITÉRIOS OBSERVADOS ABAIXO SERÁ REALIZADA COM COMPROVAÇÃO ANEXADA DOS ÚLTIMOS 4 (ANOS) MAIS O ANO VIGENTE, OU SEJA, JANEIRO DE 2019 ATÉ O MOMENTO DA INSCRIÇÃO NO PROCESSO SELETIVO DE 2023.</w:t>
      </w:r>
    </w:p>
    <w:p w14:paraId="2CF8CF7A" w14:textId="3F33B179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 única exceção de tempo aceito de documentos ocorre para pontuação de aluno participante de programas institucionais de nível superior (PIBIC, IC, PIBEG, PET, PEIC, PIBID, etc) durante a graduação no período de um ano, pois </w:t>
      </w: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neste item não será imposto limite de tempo para validação. Os candidatos poderão atingir a nota máxima de </w:t>
      </w:r>
      <w:r w:rsidR="003F4DD9"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sz w:val="24"/>
          <w:szCs w:val="24"/>
        </w:rPr>
        <w:t>0 pontos na análise do currículo.</w:t>
      </w:r>
    </w:p>
    <w:p w14:paraId="603C3B15" w14:textId="77777777" w:rsidR="00051106" w:rsidRDefault="00FC7DD4">
      <w:pPr>
        <w:numPr>
          <w:ilvl w:val="0"/>
          <w:numId w:val="3"/>
        </w:numPr>
        <w:spacing w:before="240"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Preencher e enviar este anexo, mesmo que a somatória seja igual a zero.</w:t>
      </w:r>
    </w:p>
    <w:p w14:paraId="01B38493" w14:textId="77777777" w:rsidR="00051106" w:rsidRDefault="00FC7DD4">
      <w:pPr>
        <w:numPr>
          <w:ilvl w:val="0"/>
          <w:numId w:val="3"/>
        </w:num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Os documentos deverão estar organizados, paginados e enumerados de acordo com a ordem abaixo.</w:t>
      </w:r>
    </w:p>
    <w:p w14:paraId="5EF1BD1D" w14:textId="77777777" w:rsidR="00051106" w:rsidRDefault="00FC7DD4">
      <w:pPr>
        <w:numPr>
          <w:ilvl w:val="0"/>
          <w:numId w:val="3"/>
        </w:num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Acrescentar o número das páginas (pode ser manualmente) dos documentos comprobatórios correspondentes a cada item abaixo.</w:t>
      </w:r>
    </w:p>
    <w:p w14:paraId="7AF0E6D6" w14:textId="77777777" w:rsidR="00051106" w:rsidRDefault="00FC7DD4">
      <w:pPr>
        <w:numPr>
          <w:ilvl w:val="0"/>
          <w:numId w:val="3"/>
        </w:num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Documentos fora de ordem e/ou faltosos não serão considerados na pontuação.</w:t>
      </w:r>
    </w:p>
    <w:p w14:paraId="06D4A6C4" w14:textId="77777777" w:rsidR="00051106" w:rsidRDefault="00FC7DD4">
      <w:pPr>
        <w:numPr>
          <w:ilvl w:val="0"/>
          <w:numId w:val="3"/>
        </w:num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Favor não deletar os itens não pontuados nas tabelas abaixo.</w:t>
      </w:r>
    </w:p>
    <w:p w14:paraId="270E6CF8" w14:textId="77777777" w:rsidR="00051106" w:rsidRDefault="00FC7DD4">
      <w:pPr>
        <w:numPr>
          <w:ilvl w:val="0"/>
          <w:numId w:val="3"/>
        </w:numPr>
        <w:spacing w:after="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Caso necessário, inserir mais linhas nos itens.</w:t>
      </w:r>
    </w:p>
    <w:p w14:paraId="6F772FAC" w14:textId="77777777" w:rsidR="00051106" w:rsidRDefault="00FC7DD4">
      <w:pPr>
        <w:numPr>
          <w:ilvl w:val="0"/>
          <w:numId w:val="3"/>
        </w:numPr>
        <w:spacing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Não anexe documentos que não se adequem aos critérios ou que foram realizados/ publicados fora do período estabelecido dos últimos 4 (anos) mais o ano vigente, ou seja, janeiro de 2019 até o momento da inscrição no processo seletivo de 2023.</w:t>
      </w:r>
    </w:p>
    <w:p w14:paraId="4A6CC18F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IMPORTANTE:</w:t>
      </w:r>
    </w:p>
    <w:p w14:paraId="494A7054" w14:textId="77777777" w:rsidR="00051106" w:rsidRDefault="00FC7DD4">
      <w:pPr>
        <w:numPr>
          <w:ilvl w:val="0"/>
          <w:numId w:val="4"/>
        </w:numPr>
        <w:spacing w:before="240"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 item 2 “artigos científicos” comprovar apenas com a primeira página do artigo (contendo os autores, título e referência da revista).</w:t>
      </w:r>
    </w:p>
    <w:p w14:paraId="47C41723" w14:textId="77777777" w:rsidR="00051106" w:rsidRDefault="00FC7DD4">
      <w:pPr>
        <w:numPr>
          <w:ilvl w:val="0"/>
          <w:numId w:val="4"/>
        </w:num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Serão utilizados os critérios da capes da área medicina 1 para classificação dos artigos de acordo com as informações e tabela abaixo.</w:t>
      </w:r>
    </w:p>
    <w:p w14:paraId="48B884A3" w14:textId="77777777" w:rsidR="00051106" w:rsidRDefault="00FC7DD4">
      <w:pPr>
        <w:numPr>
          <w:ilvl w:val="0"/>
          <w:numId w:val="4"/>
        </w:num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Não serão aceitos neste item artigos no formato do tipo “carta ao editor”, “resposta à carta ao editor”, “perspectivas”, editoriais ou similares e protocolos de estudo”.</w:t>
      </w:r>
    </w:p>
    <w:p w14:paraId="69C542C5" w14:textId="77777777" w:rsidR="00051106" w:rsidRDefault="00FC7DD4">
      <w:pPr>
        <w:numPr>
          <w:ilvl w:val="0"/>
          <w:numId w:val="4"/>
        </w:num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Não serão aceitos neste item artigos publicados em revistas consideradas “predatórias”. A comissão do processo seletivo terá a prerrogativa dessa classificação baseada nas bases de indexação, no </w:t>
      </w:r>
      <w:r>
        <w:rPr>
          <w:rFonts w:ascii="Cambria" w:eastAsia="Cambria" w:hAnsi="Cambria" w:cs="Cambria"/>
          <w:i/>
          <w:sz w:val="24"/>
          <w:szCs w:val="24"/>
        </w:rPr>
        <w:t>journal citation reports</w:t>
      </w:r>
      <w:r>
        <w:rPr>
          <w:rFonts w:ascii="Cambria" w:eastAsia="Cambria" w:hAnsi="Cambria" w:cs="Cambria"/>
          <w:sz w:val="24"/>
          <w:szCs w:val="24"/>
        </w:rPr>
        <w:t xml:space="preserve"> – jcr e/ou scimago.</w:t>
      </w:r>
    </w:p>
    <w:p w14:paraId="4F9F6C70" w14:textId="77777777" w:rsidR="00051106" w:rsidRDefault="00FC7DD4">
      <w:pPr>
        <w:numPr>
          <w:ilvl w:val="0"/>
          <w:numId w:val="4"/>
        </w:num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Os estratos e pontuação serão calculados a partir do percentil do periódico – journal impact percentile – jif percentile, obtidos pelo journal citation reports (jcr-clarivate) ou pelo scopus-elsevier.</w:t>
      </w:r>
    </w:p>
    <w:p w14:paraId="320FDB9B" w14:textId="77777777" w:rsidR="00051106" w:rsidRDefault="00FC7DD4">
      <w:pPr>
        <w:numPr>
          <w:ilvl w:val="0"/>
          <w:numId w:val="4"/>
        </w:numPr>
        <w:spacing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Periódicos não indexados no journal citation reports (jcr-clarivate) ou pelo scopus-elsevier, serão classificados como c.</w:t>
      </w:r>
    </w:p>
    <w:p w14:paraId="256897C3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 </w:t>
      </w:r>
    </w:p>
    <w:p w14:paraId="3892CE23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Participação em eventos científicos.</w:t>
      </w:r>
    </w:p>
    <w:p w14:paraId="72FAD454" w14:textId="77777777" w:rsidR="00051106" w:rsidRDefault="00051106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6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784"/>
        <w:gridCol w:w="4154"/>
        <w:gridCol w:w="895"/>
      </w:tblGrid>
      <w:tr w:rsidR="00051106" w14:paraId="4E05BF7A" w14:textId="77777777">
        <w:trPr>
          <w:trHeight w:val="132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7C86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n.</w:t>
            </w:r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EAA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 Participação em evento científico fora ou dentro do país (Congresso, Simpósio, Encontro, Ciclo de Palestras, etc) – 0,1 ponto por evento. Limite de 15 itens. Pontuação Máxima = 1,5 pontos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2D67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497E6E7D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9D36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FE0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Nome do evento, Local e Data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25F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X</w:t>
            </w:r>
          </w:p>
        </w:tc>
      </w:tr>
      <w:tr w:rsidR="00051106" w14:paraId="44F59516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919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3CE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4AD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21DC445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405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1164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6E9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04D4F284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644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EAF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BFE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910B32C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86427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20D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5E2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32938A5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7C1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82A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64B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7362EC54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DC32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07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443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4BA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65626D9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483B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C0B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4E8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CA69C28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2734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09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BD9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69E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1A87C00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912E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8C1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59D9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2204819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DF3E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519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2399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CEF889B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C4AC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B47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2CD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7DC3E51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5AE2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48E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6D4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5522CAA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6BE4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C1B9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C36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7E2EDB7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5A15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15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E02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E9D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326A36A" w14:textId="77777777">
        <w:trPr>
          <w:trHeight w:val="465"/>
        </w:trPr>
        <w:tc>
          <w:tcPr>
            <w:tcW w:w="3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753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 Número de Eventos = 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F8B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B65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DB203F6" w14:textId="77777777">
        <w:trPr>
          <w:trHeight w:val="2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C664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BC99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245C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8AAF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714ECA88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2. Artigos publicados ou comprovadamente aceitos.</w:t>
      </w:r>
    </w:p>
    <w:p w14:paraId="76BCBF42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Serão utilizados os critérios da Capes da área Medicina 1 para classificação dos artigos de acordo com o fator de impacto e/ou base indexada DE ACORDO com a </w:t>
      </w:r>
      <w:r>
        <w:rPr>
          <w:rFonts w:ascii="Cambria" w:eastAsia="Cambria" w:hAnsi="Cambria" w:cs="Cambria"/>
          <w:sz w:val="24"/>
          <w:szCs w:val="24"/>
        </w:rPr>
        <w:lastRenderedPageBreak/>
        <w:t>tabela abaixo. Comprovar APENAS com a primeira página do artigo (contendo os autores, título e referência da revista).</w:t>
      </w:r>
    </w:p>
    <w:p w14:paraId="420250EB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Obs:</w:t>
      </w:r>
    </w:p>
    <w:p w14:paraId="6DE730A5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Não serão aceitos neste item artigos no formato do tipo “Carta ao editor”, “resposta à carta ao editor”, “perspectivas”, editoriais ou similares e protocolos de estudo”.</w:t>
      </w:r>
    </w:p>
    <w:p w14:paraId="59420BA6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Não serão aceitos neste item artigos publicados em revistas consideradas “predatórias”. A comissão de bolsa terá a prerrogativa dessa classificação baseada nas bases de indexação, no Journal Citation Reports – JCR e/ou SCImago.</w:t>
      </w:r>
    </w:p>
    <w:p w14:paraId="55C5B3BF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Os estratos e pontuação serão calculados a partir do percentil do periódico – Journal Impact Percentile – JIF Percentile, obtidos pelo Journal Citation Reports (JCR-Clarivate) ou pelo Scopus-Elsevier.</w:t>
      </w:r>
    </w:p>
    <w:p w14:paraId="1C8D9B6D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Periódicos não indexados no Journal Citation Reports (JCR-Clarivate) ou pelo Scopus-Elsevier, serão classificados como C.</w:t>
      </w:r>
    </w:p>
    <w:p w14:paraId="7F9073CB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NÃO será utilizado o webqualis da CAPES para a classificação dos periódicos.</w:t>
      </w:r>
    </w:p>
    <w:p w14:paraId="63B732B9" w14:textId="77777777" w:rsidR="00051106" w:rsidRDefault="00FC7DD4">
      <w:pPr>
        <w:spacing w:before="240" w:after="240" w:line="240" w:lineRule="auto"/>
        <w:ind w:right="12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- Critérios Capes - Área Medicina 1:</w:t>
      </w:r>
    </w:p>
    <w:tbl>
      <w:tblPr>
        <w:tblStyle w:val="a7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61"/>
        <w:gridCol w:w="2554"/>
        <w:gridCol w:w="2888"/>
      </w:tblGrid>
      <w:tr w:rsidR="00051106" w14:paraId="4A6225FA" w14:textId="77777777">
        <w:trPr>
          <w:trHeight w:val="1230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C657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Maior Percentil entre o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Journal Citation Reports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(JCR-Clarivate) ou pelo Scopus-Elsevier</w:t>
            </w:r>
          </w:p>
        </w:tc>
        <w:tc>
          <w:tcPr>
            <w:tcW w:w="2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B6FE" w14:textId="77777777" w:rsidR="00051106" w:rsidRDefault="00FC7DD4">
            <w:pPr>
              <w:spacing w:before="80" w:after="0" w:line="240" w:lineRule="auto"/>
              <w:ind w:right="9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Estrato</w:t>
            </w:r>
          </w:p>
        </w:tc>
        <w:tc>
          <w:tcPr>
            <w:tcW w:w="28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21BD" w14:textId="77777777" w:rsidR="00051106" w:rsidRDefault="00FC7DD4">
            <w:pPr>
              <w:spacing w:before="80" w:after="0" w:line="240" w:lineRule="auto"/>
              <w:ind w:right="9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Pontuação</w:t>
            </w:r>
          </w:p>
        </w:tc>
      </w:tr>
      <w:tr w:rsidR="00051106" w14:paraId="11A325EF" w14:textId="77777777">
        <w:trPr>
          <w:trHeight w:val="48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CB40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Sem classificação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3183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5193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0,5</w:t>
            </w:r>
          </w:p>
        </w:tc>
      </w:tr>
      <w:tr w:rsidR="00051106" w14:paraId="03DD84CD" w14:textId="77777777">
        <w:trPr>
          <w:trHeight w:val="48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F7C6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 a 12,4%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83861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A5B9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1,0</w:t>
            </w:r>
          </w:p>
        </w:tc>
      </w:tr>
      <w:tr w:rsidR="00051106" w14:paraId="52165A55" w14:textId="77777777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50BC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12,5% a 24,9%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3933" w14:textId="77777777" w:rsidR="00051106" w:rsidRDefault="00FC7DD4">
            <w:pPr>
              <w:spacing w:before="240" w:after="240" w:line="240" w:lineRule="auto"/>
              <w:ind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 B3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51DC" w14:textId="77777777" w:rsidR="00051106" w:rsidRDefault="00FC7DD4">
            <w:pPr>
              <w:spacing w:before="240" w:after="240" w:line="240" w:lineRule="auto"/>
              <w:ind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2,0</w:t>
            </w:r>
          </w:p>
        </w:tc>
      </w:tr>
      <w:tr w:rsidR="00051106" w14:paraId="241FE8E4" w14:textId="77777777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60FF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25,0% a 37,4%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E29D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81EB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3,0</w:t>
            </w:r>
          </w:p>
        </w:tc>
      </w:tr>
      <w:tr w:rsidR="00051106" w14:paraId="12678768" w14:textId="77777777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64878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37,5% a 49,9%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1508" w14:textId="77777777" w:rsidR="00051106" w:rsidRDefault="00FC7DD4">
            <w:pPr>
              <w:spacing w:before="240" w:after="240" w:line="240" w:lineRule="auto"/>
              <w:ind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 B1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D468" w14:textId="77777777" w:rsidR="00051106" w:rsidRDefault="00FC7DD4">
            <w:pPr>
              <w:spacing w:before="240" w:after="240" w:line="240" w:lineRule="auto"/>
              <w:ind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4,0</w:t>
            </w:r>
          </w:p>
        </w:tc>
      </w:tr>
      <w:tr w:rsidR="00051106" w14:paraId="4AD91620" w14:textId="77777777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4A5E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50,0% a 62,4%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CAB8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D521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5,0</w:t>
            </w:r>
          </w:p>
        </w:tc>
      </w:tr>
      <w:tr w:rsidR="00051106" w14:paraId="28CC4AF9" w14:textId="77777777">
        <w:trPr>
          <w:trHeight w:val="495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299E1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62,5% a 74,9%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EE76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9CE4D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6,0</w:t>
            </w:r>
          </w:p>
        </w:tc>
      </w:tr>
      <w:tr w:rsidR="00051106" w14:paraId="261B1850" w14:textId="77777777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0028" w14:textId="77777777" w:rsidR="00051106" w:rsidRDefault="00FC7DD4">
            <w:pPr>
              <w:spacing w:before="80" w:after="0" w:line="240" w:lineRule="auto"/>
              <w:ind w:left="80" w:right="8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75,0%  a 87,4%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E63B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4E42" w14:textId="77777777" w:rsidR="00051106" w:rsidRDefault="00FC7DD4">
            <w:pPr>
              <w:spacing w:before="80" w:after="0" w:line="240" w:lineRule="auto"/>
              <w:ind w:left="900" w:right="9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8,0</w:t>
            </w:r>
          </w:p>
        </w:tc>
      </w:tr>
      <w:tr w:rsidR="00051106" w14:paraId="29BDED6A" w14:textId="77777777">
        <w:trPr>
          <w:trHeight w:val="570"/>
        </w:trPr>
        <w:tc>
          <w:tcPr>
            <w:tcW w:w="3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82D6" w14:textId="77777777" w:rsidR="00051106" w:rsidRDefault="00FC7DD4">
            <w:pPr>
              <w:spacing w:before="240" w:after="240" w:line="240" w:lineRule="auto"/>
              <w:ind w:left="80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87,5% a 100%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83A69" w14:textId="77777777" w:rsidR="00051106" w:rsidRDefault="00FC7DD4">
            <w:pPr>
              <w:spacing w:before="80"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    A1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5B2ED" w14:textId="77777777" w:rsidR="00051106" w:rsidRDefault="00FC7DD4">
            <w:pPr>
              <w:spacing w:before="80"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      10,0</w:t>
            </w:r>
          </w:p>
        </w:tc>
      </w:tr>
    </w:tbl>
    <w:p w14:paraId="7649C1A3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6968B05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tbl>
      <w:tblPr>
        <w:tblStyle w:val="a8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265"/>
        <w:gridCol w:w="2190"/>
        <w:gridCol w:w="1245"/>
        <w:gridCol w:w="1440"/>
        <w:gridCol w:w="720"/>
      </w:tblGrid>
      <w:tr w:rsidR="00051106" w14:paraId="5DE72ABA" w14:textId="77777777">
        <w:trPr>
          <w:trHeight w:val="8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FB95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68E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733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Maior Percentil*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684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Pontuação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F07C8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5305027B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F04EE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CC6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FF6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F66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71A64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51106" w14:paraId="06181B58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F8F0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B0E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841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F54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EE113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22E5AF7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ABB3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DCB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983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959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3248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AFBDD46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877B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33A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645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2438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96670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7F036513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9CD3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0EA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4D1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DBB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316E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8778FAC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882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42E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09C9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4AB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55C6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73425E01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9DAA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56F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94F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303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A6136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6877478F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509C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08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617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EDB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574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7E63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08C4DA5B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1DBA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09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4E2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D38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272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EBF7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731CC54C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9487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ACC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13F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25B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94F8E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14C70B8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F497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11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01A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168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930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2567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CA09E62" w14:textId="77777777">
        <w:trPr>
          <w:trHeight w:val="46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19FD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BBE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613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3BB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D4D94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FC425C3" w14:textId="77777777">
        <w:trPr>
          <w:trHeight w:val="465"/>
        </w:trPr>
        <w:tc>
          <w:tcPr>
            <w:tcW w:w="29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FFC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 Número de Artigos = 00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378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</w:tr>
      <w:tr w:rsidR="00051106" w14:paraId="36CD767E" w14:textId="77777777">
        <w:trPr>
          <w:trHeight w:val="2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7D03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A765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963A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DBF4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F1EA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626B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03478E87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*Quando não tiver classificação, deixar em branco.</w:t>
      </w:r>
    </w:p>
    <w:p w14:paraId="6B3380D8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31E2DA54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3. Resumos ou resumos expandidos publicados em anais de congressos ou suplemento de periódicos (0,1 ponto/resumo). Máximo 15 itens. Pontuação Máxima 1,5 pontos. Comprovar com a cópia do resumo nos anais ou certificado de apresentação deste, na falta de anais.</w:t>
      </w:r>
    </w:p>
    <w:p w14:paraId="66DE9CA8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tbl>
      <w:tblPr>
        <w:tblStyle w:val="a9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2780"/>
        <w:gridCol w:w="4135"/>
        <w:gridCol w:w="907"/>
      </w:tblGrid>
      <w:tr w:rsidR="00051106" w14:paraId="388987F3" w14:textId="77777777">
        <w:trPr>
          <w:trHeight w:val="46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D890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n.</w:t>
            </w:r>
          </w:p>
        </w:tc>
        <w:tc>
          <w:tcPr>
            <w:tcW w:w="69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C5A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 Colocar a citação completa do resumo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AFF7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341A6F05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3A5D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C76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Referência completa: Autores, Título, Revista/Anais, 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3DB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XX</w:t>
            </w:r>
          </w:p>
        </w:tc>
      </w:tr>
      <w:tr w:rsidR="00051106" w14:paraId="78C1E11C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1EF0D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B69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A16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1619CD7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DB9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29C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0BF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495DCBC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92DC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E8F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82C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5FA097A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2021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3ED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9C1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6D9CB7E5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43D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7E7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FE9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58923FD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C760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07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790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E28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24CDAD8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726E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08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D7C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C3C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F7D84B1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637D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09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962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B3D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6D3BAED4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539D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9BA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4BF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084C63F5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E245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303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25F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79981C9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69F2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4EB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A32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63DB8B6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DBB4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13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608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261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C03ECEF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0A3D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14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A41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0A8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7739C842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76A0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15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9DE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C50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00C525D" w14:textId="77777777">
        <w:trPr>
          <w:trHeight w:val="465"/>
        </w:trPr>
        <w:tc>
          <w:tcPr>
            <w:tcW w:w="34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76D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 Número de Resumos = 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576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6FF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DB6E2D8" w14:textId="77777777">
        <w:trPr>
          <w:trHeight w:val="2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8863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0631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89E6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1F64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2C29560E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14:paraId="48D72BE8" w14:textId="016BDB0C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4. Participação em projetos de extensão com comprovação de órgão superior de ensino (ex. Pró-reitoria de Extensão), EXCETO ITEM 6 por no mínimo seis meses. 0,2 ponto por semestre letivo completo em cada projeto. Limite de 4 (quatro) itens. Pontuação máxima = 0,8 ponto. (Obs. Participante do Programa de Educação pelo trabalho em Saúde – PET Saúde, PEIC voluntário (sem bolsa) e Ligas acadêmicas devem ser inseridos aqui).</w:t>
      </w:r>
    </w:p>
    <w:p w14:paraId="01BC2E70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tbl>
      <w:tblPr>
        <w:tblStyle w:val="aa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"/>
        <w:gridCol w:w="3405"/>
        <w:gridCol w:w="2350"/>
        <w:gridCol w:w="1255"/>
        <w:gridCol w:w="851"/>
      </w:tblGrid>
      <w:tr w:rsidR="00051106" w14:paraId="6FBDF158" w14:textId="77777777">
        <w:trPr>
          <w:trHeight w:val="75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394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.n.</w:t>
            </w:r>
          </w:p>
        </w:tc>
        <w:tc>
          <w:tcPr>
            <w:tcW w:w="57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5AA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547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nº de semestres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420E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33221419" w14:textId="77777777">
        <w:trPr>
          <w:trHeight w:val="465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AA23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F39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Nome do projeto. Vigência de MÊS/ANO à MÊS/ANO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601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23D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XX</w:t>
            </w:r>
          </w:p>
        </w:tc>
      </w:tr>
      <w:tr w:rsidR="00051106" w14:paraId="3258D834" w14:textId="77777777">
        <w:trPr>
          <w:trHeight w:val="465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DBD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DD3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73B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895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B1A2541" w14:textId="77777777">
        <w:trPr>
          <w:trHeight w:val="465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22CD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D92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ABD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43A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004F167F" w14:textId="77777777">
        <w:trPr>
          <w:trHeight w:val="465"/>
        </w:trPr>
        <w:tc>
          <w:tcPr>
            <w:tcW w:w="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0D8C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57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930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F48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53A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7F5F7A8A" w14:textId="77777777">
        <w:trPr>
          <w:trHeight w:val="750"/>
        </w:trPr>
        <w:tc>
          <w:tcPr>
            <w:tcW w:w="40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BE0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Número de Participações por Semestre = 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261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A82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C6A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152B818" w14:textId="77777777">
        <w:trPr>
          <w:trHeight w:val="2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F9F8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600E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E56F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9FFA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B0CB1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6D6D49BB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14B2830C" w14:textId="6FED309C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5. Aluno participante de programas institucionais de nível superior de Iniciação Científica com ou sem bolsa, durante a graduação. Mínimo </w:t>
      </w:r>
      <w:r w:rsidR="003F4DD9">
        <w:rPr>
          <w:rFonts w:ascii="Cambria" w:eastAsia="Cambria" w:hAnsi="Cambria" w:cs="Cambria"/>
          <w:b/>
          <w:sz w:val="24"/>
          <w:szCs w:val="24"/>
        </w:rPr>
        <w:t xml:space="preserve">9 </w:t>
      </w:r>
      <w:r>
        <w:rPr>
          <w:rFonts w:ascii="Cambria" w:eastAsia="Cambria" w:hAnsi="Cambria" w:cs="Cambria"/>
          <w:b/>
          <w:sz w:val="24"/>
          <w:szCs w:val="24"/>
        </w:rPr>
        <w:t>meses em cada. (2 pontos/bolsa). Neste item não será imposto limite dos últimos 5 anos.</w:t>
      </w:r>
    </w:p>
    <w:p w14:paraId="1F5A1D6E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tbl>
      <w:tblPr>
        <w:tblStyle w:val="ab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3776"/>
        <w:gridCol w:w="3139"/>
        <w:gridCol w:w="907"/>
      </w:tblGrid>
      <w:tr w:rsidR="00051106" w14:paraId="151B15E2" w14:textId="77777777">
        <w:trPr>
          <w:trHeight w:val="46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D60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n.</w:t>
            </w:r>
          </w:p>
        </w:tc>
        <w:tc>
          <w:tcPr>
            <w:tcW w:w="69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DF4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6F9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634CAF38" w14:textId="77777777">
        <w:trPr>
          <w:trHeight w:val="750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40E3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30B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Nome do Programa. Título do Projeto. Vigência de MÊS/ANO à MÊS/ANO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883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XX</w:t>
            </w:r>
          </w:p>
        </w:tc>
      </w:tr>
      <w:tr w:rsidR="00051106" w14:paraId="5F2103DC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D502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632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963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1604A57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E6E4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F75B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EDB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9B08F53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C2AC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1CD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6F6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7FA8F9A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3E1E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CC0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2AA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6B75B216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EA9A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DFB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9F5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991F5C0" w14:textId="77777777">
        <w:trPr>
          <w:trHeight w:val="465"/>
        </w:trPr>
        <w:tc>
          <w:tcPr>
            <w:tcW w:w="44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E72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Número de bolsas dos programas = 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E7F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5FD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51A3C2A" w14:textId="77777777">
        <w:trPr>
          <w:trHeight w:val="2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B27F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939F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FA4E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704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1A82FB71" w14:textId="13D789B4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6. Aluno participante de outros programas institucionais de nível superior (Ensino e/ou Extensão) durante a graduação, como bolsista (Programa de Educação Tutorial – PET; Programa Institucional de Iniciação à docência PIBID; Programa de extensão integração UFU/Comunidade - PEIC; Programa Institucional de Bolsa de Graduação – PIBEG) NÃO INSERIR A MESMA </w:t>
      </w: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ATIVIDADE DO ITEM 4. Mínimo </w:t>
      </w:r>
      <w:r w:rsidR="003F4DD9">
        <w:rPr>
          <w:rFonts w:ascii="Cambria" w:eastAsia="Cambria" w:hAnsi="Cambria" w:cs="Cambria"/>
          <w:b/>
          <w:sz w:val="24"/>
          <w:szCs w:val="24"/>
        </w:rPr>
        <w:t xml:space="preserve">9 </w:t>
      </w:r>
      <w:r>
        <w:rPr>
          <w:rFonts w:ascii="Cambria" w:eastAsia="Cambria" w:hAnsi="Cambria" w:cs="Cambria"/>
          <w:b/>
          <w:sz w:val="24"/>
          <w:szCs w:val="24"/>
        </w:rPr>
        <w:t>meses em cada. (2 pontos/programa). Neste item não será imposto limite dos últimos 5 anos.</w:t>
      </w:r>
    </w:p>
    <w:p w14:paraId="2DF4CBE9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tbl>
      <w:tblPr>
        <w:tblStyle w:val="ac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1"/>
        <w:gridCol w:w="3776"/>
        <w:gridCol w:w="3139"/>
        <w:gridCol w:w="907"/>
      </w:tblGrid>
      <w:tr w:rsidR="00051106" w14:paraId="50C1963D" w14:textId="77777777">
        <w:trPr>
          <w:trHeight w:val="46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F636B" w14:textId="77777777" w:rsidR="00051106" w:rsidRDefault="00FC7DD4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n.</w:t>
            </w:r>
          </w:p>
        </w:tc>
        <w:tc>
          <w:tcPr>
            <w:tcW w:w="69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B512" w14:textId="77777777" w:rsidR="00051106" w:rsidRDefault="00FC7DD4">
            <w:pPr>
              <w:spacing w:after="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4C08" w14:textId="77777777" w:rsidR="00051106" w:rsidRDefault="00FC7DD4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73841F90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7901" w14:textId="77777777" w:rsidR="00051106" w:rsidRDefault="00FC7DD4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E2D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Nome do Programa. Vigência de MÊS/ANO à MÊS/ANO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5D4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XX</w:t>
            </w:r>
          </w:p>
        </w:tc>
      </w:tr>
      <w:tr w:rsidR="00051106" w14:paraId="6E9D2BFF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C3CF" w14:textId="77777777" w:rsidR="00051106" w:rsidRDefault="00FC7DD4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B6A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6E4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98E72FA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DB29" w14:textId="77777777" w:rsidR="00051106" w:rsidRDefault="00FC7DD4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81C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4BA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532870B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BFD4" w14:textId="77777777" w:rsidR="00051106" w:rsidRDefault="00FC7DD4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0E2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6B0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6EB5EEB3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7DE0" w14:textId="77777777" w:rsidR="00051106" w:rsidRDefault="00FC7DD4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BBC9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FDD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537930B" w14:textId="77777777">
        <w:trPr>
          <w:trHeight w:val="46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3692" w14:textId="77777777" w:rsidR="00051106" w:rsidRDefault="00FC7DD4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6E7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5C2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0079AF24" w14:textId="77777777">
        <w:trPr>
          <w:trHeight w:val="465"/>
        </w:trPr>
        <w:tc>
          <w:tcPr>
            <w:tcW w:w="44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FA65" w14:textId="77777777" w:rsidR="00051106" w:rsidRDefault="00FC7DD4">
            <w:pPr>
              <w:spacing w:after="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Número de bolsas dos programas = 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C6AA" w14:textId="77777777" w:rsidR="00051106" w:rsidRDefault="00FC7DD4">
            <w:pPr>
              <w:spacing w:after="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36A9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786E72FB" w14:textId="77777777">
        <w:trPr>
          <w:trHeight w:val="2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9EF7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4DFC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A332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AF85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403DF627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7. Monitorias oficiais durante a graduação, com comprovação de órgão superior de ensino (ex. Pró-reitoria de Graduação) (0,2 ponto por semestre/ por monitoria).</w:t>
      </w:r>
    </w:p>
    <w:p w14:paraId="24191075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 </w:t>
      </w:r>
    </w:p>
    <w:tbl>
      <w:tblPr>
        <w:tblStyle w:val="ad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2"/>
        <w:gridCol w:w="2652"/>
        <w:gridCol w:w="4261"/>
        <w:gridCol w:w="908"/>
      </w:tblGrid>
      <w:tr w:rsidR="00051106" w14:paraId="07431A6B" w14:textId="77777777">
        <w:trPr>
          <w:trHeight w:val="4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2D9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n.</w:t>
            </w:r>
          </w:p>
        </w:tc>
        <w:tc>
          <w:tcPr>
            <w:tcW w:w="69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13C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FCED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772DCBC7" w14:textId="77777777">
        <w:trPr>
          <w:trHeight w:val="750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3A56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C94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Nome da Disciplina. Nome do Curso. Vigência de MÊS/ANO à MÊS/ANO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D44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XX</w:t>
            </w:r>
          </w:p>
        </w:tc>
      </w:tr>
      <w:tr w:rsidR="00051106" w14:paraId="7020EF4B" w14:textId="77777777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8F66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A8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D78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15B2421" w14:textId="77777777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F24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719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AC3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6E14CBD4" w14:textId="77777777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F7E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502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953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1A5CA1D" w14:textId="77777777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643A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C13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158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FB1BFB5" w14:textId="77777777">
        <w:trPr>
          <w:trHeight w:val="46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8DDA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E3C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EFD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034423C9" w14:textId="77777777">
        <w:trPr>
          <w:trHeight w:val="465"/>
        </w:trPr>
        <w:tc>
          <w:tcPr>
            <w:tcW w:w="33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A0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Número de Monitorias = 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24F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E35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07A3B994" w14:textId="77777777">
        <w:trPr>
          <w:trHeight w:val="2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9089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D2A7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3D50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0E6F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2F1322FB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8. Organização de eventos (0,1 ponto / evento). Máximo 10 itens. Pontuação Máxima 1,0 pontos.</w:t>
      </w:r>
    </w:p>
    <w:p w14:paraId="0C31C437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tbl>
      <w:tblPr>
        <w:tblStyle w:val="ae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784"/>
        <w:gridCol w:w="4154"/>
        <w:gridCol w:w="895"/>
      </w:tblGrid>
      <w:tr w:rsidR="00051106" w14:paraId="666F423D" w14:textId="77777777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1AF7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n.</w:t>
            </w:r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5D49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 Colocar o nome do evento, data e local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6E3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51914F95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0257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97D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Nome do evento, Local, data.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59C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XX</w:t>
            </w:r>
          </w:p>
        </w:tc>
      </w:tr>
      <w:tr w:rsidR="00051106" w14:paraId="103BBCDF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DF9E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9E1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D59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093D881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7C65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102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4DE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F750449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9AF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CD5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635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4163FEF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372A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2D8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B99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66CD656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7862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06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292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D06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15A6C31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6FB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07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B9F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D1F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F9FD48F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5DC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08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99A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05F9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CB919FA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4725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09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1E1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8B4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B7FD9BF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4BBC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42D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0565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0CC5F3E1" w14:textId="77777777">
        <w:trPr>
          <w:trHeight w:val="465"/>
        </w:trPr>
        <w:tc>
          <w:tcPr>
            <w:tcW w:w="3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370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lastRenderedPageBreak/>
              <w:t xml:space="preserve">  Número de Eventos = 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C0D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904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559A194" w14:textId="77777777">
        <w:trPr>
          <w:trHeight w:val="2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B5AA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F3B4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1C08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1801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4A98729F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9. Patentes registradas (6 pontos por patente).</w:t>
      </w:r>
    </w:p>
    <w:p w14:paraId="55721F05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tbl>
      <w:tblPr>
        <w:tblStyle w:val="af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784"/>
        <w:gridCol w:w="4154"/>
        <w:gridCol w:w="895"/>
      </w:tblGrid>
      <w:tr w:rsidR="00051106" w14:paraId="0A6BD309" w14:textId="77777777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D3D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n.</w:t>
            </w:r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B9F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05AF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3BCD41A1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A62E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2F7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Nome da patente. Nº de registro. Data.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D2A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F4899FE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A0D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52C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E9F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BED4C88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7E24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EEE3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631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5DD0C5C8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D094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891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4011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4AA8789F" w14:textId="77777777">
        <w:trPr>
          <w:trHeight w:val="465"/>
        </w:trPr>
        <w:tc>
          <w:tcPr>
            <w:tcW w:w="3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825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 Número de Patentes = 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1B87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D98B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652833DF" w14:textId="77777777">
        <w:trPr>
          <w:trHeight w:val="2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3E68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0308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2F48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D437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525ACF72" w14:textId="77777777" w:rsidR="00051106" w:rsidRDefault="00FC7DD4">
      <w:pPr>
        <w:spacing w:before="240" w:after="240" w:line="276" w:lineRule="auto"/>
        <w:ind w:left="200" w:hanging="10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D535AA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10. Prêmios, trabalhos premiados e/ou menção honrosa. (0,5 ponto por item)</w:t>
      </w:r>
    </w:p>
    <w:p w14:paraId="0E7867CB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 </w:t>
      </w:r>
    </w:p>
    <w:tbl>
      <w:tblPr>
        <w:tblStyle w:val="af0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784"/>
        <w:gridCol w:w="4154"/>
        <w:gridCol w:w="895"/>
      </w:tblGrid>
      <w:tr w:rsidR="00051106" w14:paraId="4FB20640" w14:textId="77777777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909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n.</w:t>
            </w:r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DEE2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8D85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Pág.</w:t>
            </w:r>
          </w:p>
        </w:tc>
      </w:tr>
      <w:tr w:rsidR="00051106" w14:paraId="0ADA6D52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A46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01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1DD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Tipo de premiação. Nome do trabalho, autores, local e data.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CF3F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3DF84B7B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9690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02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FFD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63FA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086B67E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8978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03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ADF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A43E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1EE93567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BCB1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04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9FA0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A85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7895BDF7" w14:textId="77777777">
        <w:trPr>
          <w:trHeight w:val="465"/>
        </w:trPr>
        <w:tc>
          <w:tcPr>
            <w:tcW w:w="6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6670" w14:textId="77777777" w:rsidR="00051106" w:rsidRDefault="00FC7DD4">
            <w:pPr>
              <w:spacing w:before="240" w:after="240"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05</w:t>
            </w:r>
          </w:p>
        </w:tc>
        <w:tc>
          <w:tcPr>
            <w:tcW w:w="6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0D57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1CF6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6A416B77" w14:textId="77777777">
        <w:trPr>
          <w:trHeight w:val="465"/>
        </w:trPr>
        <w:tc>
          <w:tcPr>
            <w:tcW w:w="34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9A34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 Número de Prêmios = 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7EE8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Total de pontos = 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3EBC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051106" w14:paraId="21DADC17" w14:textId="77777777">
        <w:trPr>
          <w:trHeight w:val="2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A4C5" w14:textId="77777777" w:rsidR="00051106" w:rsidRDefault="00051106">
            <w:pPr>
              <w:spacing w:before="280" w:after="28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1307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B7F4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DF42" w14:textId="77777777" w:rsidR="00051106" w:rsidRDefault="00051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643A3485" w14:textId="77777777" w:rsidR="00051106" w:rsidRDefault="00FC7DD4">
      <w:pPr>
        <w:spacing w:before="240" w:after="240" w:line="276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tbl>
      <w:tblPr>
        <w:tblStyle w:val="af1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051106" w14:paraId="4ED20AA4" w14:textId="77777777">
        <w:trPr>
          <w:trHeight w:val="99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CE2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14:paraId="4EDB517D" w14:textId="77777777" w:rsidR="00051106" w:rsidRDefault="00FC7DD4">
            <w:pPr>
              <w:spacing w:before="240" w:after="240" w:line="276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 DE PONTOS OBTIDOS NO ANEXO V =</w:t>
            </w:r>
          </w:p>
        </w:tc>
      </w:tr>
    </w:tbl>
    <w:p w14:paraId="4C2DAEAE" w14:textId="7B108A75" w:rsidR="00051106" w:rsidRDefault="00FC7DD4" w:rsidP="00B90780">
      <w:pPr>
        <w:spacing w:before="240" w:after="240" w:line="276" w:lineRule="auto"/>
        <w:ind w:left="200" w:hanging="1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sectPr w:rsidR="00051106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4D86" w14:textId="77777777" w:rsidR="00AF1416" w:rsidRDefault="00AF1416">
      <w:pPr>
        <w:spacing w:after="0" w:line="240" w:lineRule="auto"/>
      </w:pPr>
      <w:r>
        <w:separator/>
      </w:r>
    </w:p>
  </w:endnote>
  <w:endnote w:type="continuationSeparator" w:id="0">
    <w:p w14:paraId="512B89B6" w14:textId="77777777" w:rsidR="00AF1416" w:rsidRDefault="00AF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76EE" w14:textId="77777777" w:rsidR="00AF1416" w:rsidRDefault="00AF1416">
      <w:pPr>
        <w:spacing w:after="0" w:line="240" w:lineRule="auto"/>
      </w:pPr>
      <w:r>
        <w:separator/>
      </w:r>
    </w:p>
  </w:footnote>
  <w:footnote w:type="continuationSeparator" w:id="0">
    <w:p w14:paraId="7F31CB1C" w14:textId="77777777" w:rsidR="00AF1416" w:rsidRDefault="00AF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F0B9" w14:textId="77777777" w:rsidR="00051106" w:rsidRDefault="000511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f4"/>
      <w:tblW w:w="10455" w:type="dxa"/>
      <w:tblInd w:w="-551" w:type="dxa"/>
      <w:tblLayout w:type="fixed"/>
      <w:tblLook w:val="0400" w:firstRow="0" w:lastRow="0" w:firstColumn="0" w:lastColumn="0" w:noHBand="0" w:noVBand="1"/>
    </w:tblPr>
    <w:tblGrid>
      <w:gridCol w:w="1626"/>
      <w:gridCol w:w="68"/>
      <w:gridCol w:w="7097"/>
      <w:gridCol w:w="1664"/>
    </w:tblGrid>
    <w:tr w:rsidR="00051106" w14:paraId="1D7A7202" w14:textId="77777777">
      <w:tc>
        <w:tcPr>
          <w:tcW w:w="1700" w:type="dxa"/>
          <w:gridSpan w:val="2"/>
          <w:vAlign w:val="center"/>
        </w:tcPr>
        <w:p w14:paraId="243A9C4F" w14:textId="77777777" w:rsidR="00051106" w:rsidRDefault="00051106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7122" w:type="dxa"/>
        </w:tcPr>
        <w:p w14:paraId="778B57E4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9F52D87" wp14:editId="4DE08915">
                <wp:extent cx="647700" cy="6858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3" w:type="dxa"/>
          <w:vAlign w:val="center"/>
        </w:tcPr>
        <w:p w14:paraId="37B7B3D3" w14:textId="77777777" w:rsidR="00051106" w:rsidRDefault="00051106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</w:p>
      </w:tc>
    </w:tr>
    <w:tr w:rsidR="00051106" w14:paraId="162AC956" w14:textId="77777777">
      <w:tc>
        <w:tcPr>
          <w:tcW w:w="1632" w:type="dxa"/>
          <w:vAlign w:val="center"/>
        </w:tcPr>
        <w:p w14:paraId="7D746DB8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9F7B9FB" wp14:editId="6FA6935E">
                <wp:extent cx="657225" cy="66675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  <w:gridSpan w:val="2"/>
        </w:tcPr>
        <w:p w14:paraId="76A2387B" w14:textId="77777777" w:rsidR="00051106" w:rsidRDefault="00FC7DD4">
          <w:pPr>
            <w:tabs>
              <w:tab w:val="center" w:pos="4252"/>
              <w:tab w:val="right" w:pos="8504"/>
            </w:tabs>
            <w:spacing w:before="120" w:after="0" w:line="240" w:lineRule="auto"/>
            <w:ind w:left="-142"/>
            <w:jc w:val="center"/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SERVIÇO PÚBLICO FEDERAL</w:t>
          </w:r>
        </w:p>
        <w:p w14:paraId="485DC4A3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Cambria" w:eastAsia="Cambria" w:hAnsi="Cambria" w:cs="Cambria"/>
              <w:b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MINISTÉRIO DA EDUCAÇÃO</w:t>
          </w:r>
        </w:p>
        <w:p w14:paraId="504D8817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Cambria" w:eastAsia="Cambria" w:hAnsi="Cambria" w:cs="Cambria"/>
              <w:b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UNIVERSIDADE FEDERAL DE UBERLÂNDIA</w:t>
          </w:r>
        </w:p>
        <w:p w14:paraId="496AC341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Cambria" w:eastAsia="Cambria" w:hAnsi="Cambria" w:cs="Cambria"/>
              <w:b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FACULDADE DE MEDICINA</w:t>
          </w:r>
        </w:p>
        <w:p w14:paraId="1FD179D8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Cambria" w:eastAsia="Cambria" w:hAnsi="Cambria" w:cs="Cambria"/>
              <w:b/>
              <w:sz w:val="24"/>
              <w:szCs w:val="24"/>
            </w:rPr>
            <w:t>PROGRAMA DE PÓS-GRADUAÇÃO EM CIÊNCIAS DA SAÚDE</w:t>
          </w:r>
        </w:p>
      </w:tc>
      <w:tc>
        <w:tcPr>
          <w:tcW w:w="1669" w:type="dxa"/>
          <w:vAlign w:val="center"/>
        </w:tcPr>
        <w:p w14:paraId="423C1628" w14:textId="77777777" w:rsidR="00051106" w:rsidRDefault="00FC7DD4">
          <w:pPr>
            <w:tabs>
              <w:tab w:val="center" w:pos="4252"/>
              <w:tab w:val="right" w:pos="8504"/>
            </w:tabs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 wp14:anchorId="64707E66" wp14:editId="4AADF5A2">
                <wp:extent cx="1085850" cy="71437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l="-388" t="-769" r="-388" b="-7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27AA2B1" w14:textId="77777777" w:rsidR="00051106" w:rsidRDefault="000511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5C0077D" w14:textId="77777777" w:rsidR="00051106" w:rsidRDefault="000511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021"/>
    <w:multiLevelType w:val="multilevel"/>
    <w:tmpl w:val="D9F4E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96E8B"/>
    <w:multiLevelType w:val="multilevel"/>
    <w:tmpl w:val="51803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C81FD0"/>
    <w:multiLevelType w:val="multilevel"/>
    <w:tmpl w:val="492EBA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1511D3"/>
    <w:multiLevelType w:val="multilevel"/>
    <w:tmpl w:val="EC88AF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55143885">
    <w:abstractNumId w:val="3"/>
  </w:num>
  <w:num w:numId="2" w16cid:durableId="2065981172">
    <w:abstractNumId w:val="2"/>
  </w:num>
  <w:num w:numId="3" w16cid:durableId="1097750086">
    <w:abstractNumId w:val="1"/>
  </w:num>
  <w:num w:numId="4" w16cid:durableId="128230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06"/>
    <w:rsid w:val="0000259D"/>
    <w:rsid w:val="00045EBB"/>
    <w:rsid w:val="00051106"/>
    <w:rsid w:val="00063153"/>
    <w:rsid w:val="00063170"/>
    <w:rsid w:val="001B3B41"/>
    <w:rsid w:val="00224F2E"/>
    <w:rsid w:val="002625B7"/>
    <w:rsid w:val="002B48F8"/>
    <w:rsid w:val="002E0C3D"/>
    <w:rsid w:val="003226D8"/>
    <w:rsid w:val="00352100"/>
    <w:rsid w:val="003B469C"/>
    <w:rsid w:val="003F4DD9"/>
    <w:rsid w:val="00420ACB"/>
    <w:rsid w:val="004C1645"/>
    <w:rsid w:val="004C3289"/>
    <w:rsid w:val="004F1EDC"/>
    <w:rsid w:val="00531D1A"/>
    <w:rsid w:val="005A0FEC"/>
    <w:rsid w:val="006242BE"/>
    <w:rsid w:val="00695C47"/>
    <w:rsid w:val="00747A61"/>
    <w:rsid w:val="008F5488"/>
    <w:rsid w:val="00990F67"/>
    <w:rsid w:val="009D74EC"/>
    <w:rsid w:val="00AF1416"/>
    <w:rsid w:val="00B77646"/>
    <w:rsid w:val="00B90780"/>
    <w:rsid w:val="00C726CD"/>
    <w:rsid w:val="00C97A9B"/>
    <w:rsid w:val="00CF2C2D"/>
    <w:rsid w:val="00EA706D"/>
    <w:rsid w:val="00EB00D7"/>
    <w:rsid w:val="00F0324B"/>
    <w:rsid w:val="00FC7DD4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CB16"/>
  <w15:docId w15:val="{DDB8BB26-809F-4532-9297-7A0A6B92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emlista1">
    <w:name w:val="Sem lista1"/>
    <w:next w:val="Semlista"/>
    <w:uiPriority w:val="99"/>
    <w:semiHidden/>
    <w:unhideWhenUsed/>
    <w:rsid w:val="00F86CA2"/>
  </w:style>
  <w:style w:type="paragraph" w:customStyle="1" w:styleId="msonormal0">
    <w:name w:val="msonormal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C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86C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86CA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6CA2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309"/>
  </w:style>
  <w:style w:type="paragraph" w:styleId="Rodap">
    <w:name w:val="footer"/>
    <w:basedOn w:val="Normal"/>
    <w:link w:val="RodapChar"/>
    <w:uiPriority w:val="99"/>
    <w:unhideWhenUsed/>
    <w:rsid w:val="000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309"/>
  </w:style>
  <w:style w:type="paragraph" w:styleId="Textodebalo">
    <w:name w:val="Balloon Text"/>
    <w:basedOn w:val="Normal"/>
    <w:link w:val="TextodebaloChar"/>
    <w:uiPriority w:val="99"/>
    <w:semiHidden/>
    <w:unhideWhenUsed/>
    <w:rsid w:val="0084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3E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549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9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9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9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94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35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1q8s+xnNSNOaJyY+FOkk2WPHxA==">CgMxLjAyCGguZ2pkZ3hzMgloLjMwajB6bGwyCWguMWZvYjl0ZTIJaC4zem55c2g3MghoLnR5amN3dDIJaC4zZHk2dmttMgloLjF0M2g1c2YyCWguMmV0OTJwMDIIaC50eWpjd3Q4AGoiChRzdWdnZXN0LmxlYWh5MWJkazBhZxIKWWFyYSBQYWl2YWoiChRzdWdnZXN0LnlteGl5dXN0ZTR0bxIKWWFyYSBQYWl2YWoiChRzdWdnZXN0Lmd1dzA0OGh4OGx2ZxIKWWFyYSBQYWl2YWoiChRzdWdnZXN0LjNxdnB4Y2M4ZWxxNhIKWWFyYSBQYWl2YWoiChRzdWdnZXN0Lm85bGJhbmQzMXFpZBIKWWFyYSBQYWl2YXIhMXFmTlJqYUtxLUtUZDJYVm9QUGVzUFNTeC1JaVZGTm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1366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 Melo Rodrigues</dc:creator>
  <cp:lastModifiedBy>Gisele de Melo Rodrigues</cp:lastModifiedBy>
  <cp:revision>4</cp:revision>
  <dcterms:created xsi:type="dcterms:W3CDTF">2023-10-03T16:56:00Z</dcterms:created>
  <dcterms:modified xsi:type="dcterms:W3CDTF">2023-10-03T17:00:00Z</dcterms:modified>
</cp:coreProperties>
</file>